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F3C1" w14:textId="6179E9D0" w:rsidR="00613096" w:rsidRPr="00902CB1" w:rsidRDefault="00711547" w:rsidP="00902CB1">
      <w:pPr>
        <w:jc w:val="center"/>
        <w:rPr>
          <w:sz w:val="28"/>
          <w:szCs w:val="28"/>
        </w:rPr>
      </w:pPr>
      <w:r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Интеграция с </w:t>
      </w:r>
      <w:r w:rsidR="00D0278A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РИС</w:t>
      </w:r>
      <w:r w:rsidR="00B67024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. Необходимые настройки службы в </w:t>
      </w:r>
      <w:r w:rsidR="00D0278A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ЕЦП</w:t>
      </w:r>
      <w:r w:rsidR="00B67024" w:rsidRPr="00D027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D0278A" w:rsidRPr="00711547" w14:paraId="05A9754A" w14:textId="77777777" w:rsidTr="00674713">
        <w:trPr>
          <w:trHeight w:val="12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67B4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419B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АРМ ЦОД. Генерация ссылки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просмотровщика</w:t>
            </w:r>
            <w:proofErr w:type="spellEnd"/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8948" w14:textId="77777777" w:rsidR="00D0278A" w:rsidRPr="00B67024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>Сервис/Настройки/Диагностика</w:t>
            </w:r>
          </w:p>
          <w:p w14:paraId="7B619546" w14:textId="77777777" w:rsidR="00D0278A" w:rsidRPr="00B67024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Проставить ключ </w:t>
            </w:r>
            <w:proofErr w:type="spellStart"/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>Просмотровщик</w:t>
            </w:r>
            <w:proofErr w:type="spellEnd"/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ЦАМИ DIGIPAX</w:t>
            </w:r>
          </w:p>
          <w:p w14:paraId="69A8A406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7024">
              <w:rPr>
                <w:rFonts w:ascii="Calibri" w:eastAsia="Times New Roman" w:hAnsi="Calibri" w:cs="Calibri"/>
                <w:color w:val="000000"/>
                <w:lang w:eastAsia="ru-RU"/>
              </w:rPr>
              <w:t>- Прописать адрес ЦАМИ DIGIPAX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</w:tr>
    </w:tbl>
    <w:p w14:paraId="1C9C7D44" w14:textId="34813AA2" w:rsidR="00D0278A" w:rsidRDefault="00D0278A">
      <w:r>
        <w:rPr>
          <w:noProof/>
        </w:rPr>
        <w:drawing>
          <wp:inline distT="0" distB="0" distL="0" distR="0" wp14:anchorId="707DCD91" wp14:editId="7106FF68">
            <wp:extent cx="5941060" cy="4671060"/>
            <wp:effectExtent l="0" t="0" r="254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7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32A72" w14:textId="0A63E2AA" w:rsidR="00D0278A" w:rsidRDefault="00D027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721410C" wp14:editId="7426D4A6">
            <wp:simplePos x="0" y="0"/>
            <wp:positionH relativeFrom="page">
              <wp:align>left</wp:align>
            </wp:positionH>
            <wp:positionV relativeFrom="paragraph">
              <wp:posOffset>1260475</wp:posOffset>
            </wp:positionV>
            <wp:extent cx="770382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525" y="21414"/>
                <wp:lineTo x="21525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D0278A" w:rsidRPr="00711547" w14:paraId="2E29999B" w14:textId="77777777" w:rsidTr="00D0278A">
        <w:trPr>
          <w:trHeight w:val="1320"/>
        </w:trPr>
        <w:tc>
          <w:tcPr>
            <w:tcW w:w="894" w:type="dxa"/>
            <w:shd w:val="clear" w:color="auto" w:fill="auto"/>
            <w:noWrap/>
            <w:hideMark/>
          </w:tcPr>
          <w:p w14:paraId="474FDBA9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1840" w:type="dxa"/>
            <w:shd w:val="clear" w:color="auto" w:fill="auto"/>
            <w:hideMark/>
          </w:tcPr>
          <w:p w14:paraId="5DAAB557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АРМ администратора МО.</w:t>
            </w:r>
          </w:p>
          <w:p w14:paraId="78FBA75D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Паспорт МО</w:t>
            </w:r>
          </w:p>
        </w:tc>
        <w:tc>
          <w:tcPr>
            <w:tcW w:w="7756" w:type="dxa"/>
            <w:shd w:val="clear" w:color="auto" w:fill="auto"/>
            <w:hideMark/>
          </w:tcPr>
          <w:p w14:paraId="6950960A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Паспорт МО, вкладка "7. Оборудование и транспорт".</w:t>
            </w:r>
          </w:p>
          <w:p w14:paraId="5398F631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Добавить оборудование, которое будет заведено на ресурс в диагностическом кабинете, </w:t>
            </w:r>
            <w:r w:rsidRPr="004F1B2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проставить признак работы «Цифровой»</w:t>
            </w:r>
          </w:p>
        </w:tc>
      </w:tr>
    </w:tbl>
    <w:p w14:paraId="3A0E07D9" w14:textId="7520E7A7" w:rsidR="00D0278A" w:rsidRDefault="00D0278A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D0278A" w:rsidRPr="00711547" w14:paraId="3E993FD4" w14:textId="77777777" w:rsidTr="00D0278A">
        <w:trPr>
          <w:trHeight w:val="1050"/>
        </w:trPr>
        <w:tc>
          <w:tcPr>
            <w:tcW w:w="894" w:type="dxa"/>
            <w:shd w:val="clear" w:color="auto" w:fill="auto"/>
            <w:noWrap/>
            <w:hideMark/>
          </w:tcPr>
          <w:p w14:paraId="1F3B9F3E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840" w:type="dxa"/>
            <w:shd w:val="clear" w:color="auto" w:fill="auto"/>
            <w:hideMark/>
          </w:tcPr>
          <w:p w14:paraId="4D58CC8A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Диагностическая служба</w:t>
            </w:r>
          </w:p>
        </w:tc>
        <w:tc>
          <w:tcPr>
            <w:tcW w:w="7756" w:type="dxa"/>
            <w:shd w:val="clear" w:color="auto" w:fill="auto"/>
            <w:hideMark/>
          </w:tcPr>
          <w:p w14:paraId="62AB9AC1" w14:textId="77777777" w:rsidR="00D0278A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АРМ администратора МО. </w:t>
            </w:r>
          </w:p>
          <w:p w14:paraId="6C5CC909" w14:textId="77777777" w:rsidR="00D0278A" w:rsidRPr="00711547" w:rsidRDefault="00D0278A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Настройки диагностической службы: на форме "Служба: редактирование" проставить признак «Внешняя служба» и заполнить логин и пароль значени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ями, которые предоставляет РТК Радиология</w:t>
            </w:r>
          </w:p>
        </w:tc>
      </w:tr>
    </w:tbl>
    <w:p w14:paraId="02746275" w14:textId="1B6B797E" w:rsidR="00D0278A" w:rsidRDefault="00D0278A"/>
    <w:p w14:paraId="0520993D" w14:textId="66DC9890" w:rsidR="00D0278A" w:rsidRDefault="00D0278A">
      <w:r>
        <w:rPr>
          <w:noProof/>
        </w:rPr>
        <w:drawing>
          <wp:inline distT="0" distB="0" distL="0" distR="0" wp14:anchorId="6C283569" wp14:editId="2D9FCF33">
            <wp:extent cx="5941060" cy="536829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5BFA1" w14:textId="7998AEFE" w:rsidR="00D0278A" w:rsidRDefault="00D0278A"/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615786FA" w14:textId="77777777" w:rsidTr="00902CB1">
        <w:trPr>
          <w:trHeight w:val="7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EDCE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FAE2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A477" w14:textId="77777777" w:rsidR="001E5423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Настройки службы, вкладка "Услуги".</w:t>
            </w:r>
          </w:p>
          <w:p w14:paraId="358D4684" w14:textId="77777777" w:rsidR="001E5423" w:rsidRPr="004F1B28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Убедиться, что услуги в перечне имеют </w:t>
            </w:r>
            <w:r w:rsidRPr="00711547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атрибут "КТ" или "МРТ"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4F1B28">
              <w:rPr>
                <w:rFonts w:ascii="Calibri" w:eastAsia="Times New Roman" w:hAnsi="Calibri" w:cs="Calibri"/>
                <w:color w:val="000000"/>
                <w:lang w:eastAsia="ru-RU"/>
              </w:rPr>
              <w:t>(АРМ администратора ЦОД – левое меню – справочники – справочник услуг – выбрать необходимую услугу в списке – изменить)</w:t>
            </w:r>
          </w:p>
          <w:p w14:paraId="07D71544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Услуги без данного атрибута в Радиологию отправляться не будут.</w:t>
            </w:r>
          </w:p>
        </w:tc>
      </w:tr>
    </w:tbl>
    <w:p w14:paraId="717E475F" w14:textId="75E20447" w:rsidR="00D0278A" w:rsidRDefault="00D0278A"/>
    <w:p w14:paraId="7ACB015D" w14:textId="158C2C54" w:rsidR="001E5423" w:rsidRDefault="001E5423">
      <w:r>
        <w:rPr>
          <w:noProof/>
        </w:rPr>
        <w:lastRenderedPageBreak/>
        <w:drawing>
          <wp:inline distT="0" distB="0" distL="0" distR="0" wp14:anchorId="1DDECF56" wp14:editId="6907FA36">
            <wp:extent cx="5941060" cy="4180840"/>
            <wp:effectExtent l="0" t="0" r="254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D4564" w14:textId="118FC9FD" w:rsidR="001E5423" w:rsidRDefault="001E5423"/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0848AE0E" w14:textId="77777777" w:rsidTr="00902CB1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8D04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3BD3A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2DB0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Настройки службы, вкладка "Ресурс":</w:t>
            </w:r>
          </w:p>
        </w:tc>
      </w:tr>
      <w:tr w:rsidR="001E5423" w:rsidRPr="00711547" w14:paraId="6B00BEAD" w14:textId="77777777" w:rsidTr="00674713">
        <w:trPr>
          <w:trHeight w:val="39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FEF7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4.1.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72632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530" w14:textId="77777777" w:rsidR="001E5423" w:rsidRPr="00711547" w:rsidRDefault="001E5423" w:rsidP="00674713">
            <w:pPr>
              <w:spacing w:after="0" w:line="240" w:lineRule="auto"/>
              <w:ind w:left="5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Внести ресурс с типом «Аппарат»</w:t>
            </w:r>
          </w:p>
        </w:tc>
      </w:tr>
      <w:tr w:rsidR="001E5423" w:rsidRPr="00711547" w14:paraId="5D22D0CC" w14:textId="77777777" w:rsidTr="00674713">
        <w:trPr>
          <w:trHeight w:val="97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48D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4.2.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88E3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20C3" w14:textId="77777777" w:rsidR="001E5423" w:rsidRPr="00711547" w:rsidRDefault="001E5423" w:rsidP="00674713">
            <w:pPr>
              <w:spacing w:after="0" w:line="240" w:lineRule="auto"/>
              <w:ind w:left="5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разделе "Связь с Медицинским изделием" формы "Ресурс: редактирование" создать связь с оборудованием, которое настроили на этапе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</w:tr>
      <w:tr w:rsidR="001E5423" w:rsidRPr="00711547" w14:paraId="04DE633E" w14:textId="77777777" w:rsidTr="00674713">
        <w:trPr>
          <w:trHeight w:val="45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1AE5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4.3.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9589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9A82" w14:textId="77777777" w:rsidR="001E5423" w:rsidRPr="00711547" w:rsidRDefault="001E5423" w:rsidP="00674713">
            <w:pPr>
              <w:spacing w:after="0" w:line="240" w:lineRule="auto"/>
              <w:ind w:left="5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Привязать услуги, выполняемые на данном ресурсе</w:t>
            </w:r>
          </w:p>
        </w:tc>
      </w:tr>
    </w:tbl>
    <w:p w14:paraId="54449BCB" w14:textId="6291F838" w:rsidR="001E5423" w:rsidRDefault="001E5423"/>
    <w:p w14:paraId="14EC6D1D" w14:textId="5194007B" w:rsidR="001E5423" w:rsidRDefault="001E5423">
      <w:r>
        <w:rPr>
          <w:noProof/>
        </w:rPr>
        <w:lastRenderedPageBreak/>
        <w:drawing>
          <wp:inline distT="0" distB="0" distL="0" distR="0" wp14:anchorId="275450F3" wp14:editId="3CC0F56C">
            <wp:extent cx="5941060" cy="4102100"/>
            <wp:effectExtent l="0" t="0" r="254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5D21" w14:textId="1397C893" w:rsidR="001E5423" w:rsidRDefault="001E5423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395399EA" w14:textId="77777777" w:rsidTr="00902CB1">
        <w:trPr>
          <w:trHeight w:val="600"/>
        </w:trPr>
        <w:tc>
          <w:tcPr>
            <w:tcW w:w="894" w:type="dxa"/>
            <w:shd w:val="clear" w:color="auto" w:fill="auto"/>
            <w:noWrap/>
            <w:hideMark/>
          </w:tcPr>
          <w:p w14:paraId="3814C17A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5.</w:t>
            </w:r>
          </w:p>
        </w:tc>
        <w:tc>
          <w:tcPr>
            <w:tcW w:w="1840" w:type="dxa"/>
            <w:shd w:val="clear" w:color="auto" w:fill="auto"/>
            <w:hideMark/>
          </w:tcPr>
          <w:p w14:paraId="0F4F46CE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АРМ диагностики</w:t>
            </w:r>
          </w:p>
        </w:tc>
        <w:tc>
          <w:tcPr>
            <w:tcW w:w="7756" w:type="dxa"/>
            <w:shd w:val="clear" w:color="auto" w:fill="auto"/>
            <w:hideMark/>
          </w:tcPr>
          <w:p w14:paraId="6F5C0C5F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Зайти на службу и создать расписание на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данный </w:t>
            </w: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ресурс.</w:t>
            </w:r>
          </w:p>
        </w:tc>
      </w:tr>
    </w:tbl>
    <w:p w14:paraId="40F66055" w14:textId="1EF487FE" w:rsidR="001E5423" w:rsidRDefault="001E5423">
      <w:r>
        <w:rPr>
          <w:noProof/>
        </w:rPr>
        <w:drawing>
          <wp:inline distT="0" distB="0" distL="0" distR="0" wp14:anchorId="45397E58" wp14:editId="1C3456D9">
            <wp:extent cx="5941060" cy="3123565"/>
            <wp:effectExtent l="0" t="0" r="2540" b="635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E7DA" w14:textId="43872E10" w:rsidR="001E5423" w:rsidRDefault="001E5423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840"/>
        <w:gridCol w:w="7756"/>
      </w:tblGrid>
      <w:tr w:rsidR="001E5423" w:rsidRPr="00711547" w14:paraId="38B43C78" w14:textId="77777777" w:rsidTr="00902CB1">
        <w:trPr>
          <w:trHeight w:val="894"/>
        </w:trPr>
        <w:tc>
          <w:tcPr>
            <w:tcW w:w="894" w:type="dxa"/>
            <w:shd w:val="clear" w:color="auto" w:fill="auto"/>
            <w:noWrap/>
            <w:hideMark/>
          </w:tcPr>
          <w:p w14:paraId="52328A44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6.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14:paraId="77EF220D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>АРМ врача поликлиники</w:t>
            </w:r>
          </w:p>
        </w:tc>
        <w:tc>
          <w:tcPr>
            <w:tcW w:w="7756" w:type="dxa"/>
            <w:shd w:val="clear" w:color="auto" w:fill="auto"/>
            <w:hideMark/>
          </w:tcPr>
          <w:p w14:paraId="2BFA3446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Принять пациента, создать назначение на диагностику, выбрать настроенную ранее службу, услугу, выбрать </w:t>
            </w:r>
            <w:r w:rsidRPr="004F1B2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дату и время в расписании службы</w:t>
            </w:r>
            <w:r w:rsidRPr="007115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Направления «В очередь» в РИС направляться не будут. </w:t>
            </w:r>
          </w:p>
        </w:tc>
      </w:tr>
      <w:tr w:rsidR="001E5423" w:rsidRPr="00711547" w14:paraId="5C81CACE" w14:textId="77777777" w:rsidTr="00902CB1">
        <w:trPr>
          <w:trHeight w:val="894"/>
        </w:trPr>
        <w:tc>
          <w:tcPr>
            <w:tcW w:w="894" w:type="dxa"/>
            <w:shd w:val="clear" w:color="auto" w:fill="auto"/>
            <w:noWrap/>
          </w:tcPr>
          <w:p w14:paraId="758095AB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1840" w:type="dxa"/>
            <w:vMerge/>
            <w:shd w:val="clear" w:color="auto" w:fill="auto"/>
          </w:tcPr>
          <w:p w14:paraId="60FAA54C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6" w:type="dxa"/>
            <w:shd w:val="clear" w:color="auto" w:fill="auto"/>
          </w:tcPr>
          <w:p w14:paraId="0AA44F45" w14:textId="77777777" w:rsidR="001E5423" w:rsidRPr="00711547" w:rsidRDefault="001E5423" w:rsidP="006747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После того как в РИС услуга будет выполнена, протокол выполненной услуги направится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Промед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 В ЭМК он отобразится аналогично другим выполненным диагностическим услугам. В правом верхнем углу протокола станет доступна кнопка «Ссылка на изображение», при нажатии на нее в новой вкладке откроется снимок, который был прикреплен к протоколу.</w:t>
            </w:r>
          </w:p>
        </w:tc>
      </w:tr>
    </w:tbl>
    <w:p w14:paraId="33FEEA6A" w14:textId="3BC53483" w:rsidR="001E5423" w:rsidRDefault="00902CB1" w:rsidP="00902CB1">
      <w:pPr>
        <w:ind w:left="-1701"/>
      </w:pPr>
      <w:r>
        <w:rPr>
          <w:noProof/>
        </w:rPr>
        <w:drawing>
          <wp:inline distT="0" distB="0" distL="0" distR="0" wp14:anchorId="177C4EF3" wp14:editId="39F1CC83">
            <wp:extent cx="7597140" cy="3141656"/>
            <wp:effectExtent l="0" t="0" r="3810" b="190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35180" cy="315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423" w:rsidSect="0071154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1E5423"/>
    <w:rsid w:val="004F1B28"/>
    <w:rsid w:val="005D6D3E"/>
    <w:rsid w:val="00613096"/>
    <w:rsid w:val="00630534"/>
    <w:rsid w:val="00663B85"/>
    <w:rsid w:val="00711547"/>
    <w:rsid w:val="00863CEA"/>
    <w:rsid w:val="00902CB1"/>
    <w:rsid w:val="00B6216F"/>
    <w:rsid w:val="00B67024"/>
    <w:rsid w:val="00D0278A"/>
    <w:rsid w:val="00D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77BC"/>
  <w15:chartTrackingRefBased/>
  <w15:docId w15:val="{1A35F77E-5858-4696-A7D5-182C0A5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Васёва Екатерина</dc:creator>
  <cp:keywords/>
  <dc:description/>
  <cp:lastModifiedBy>Сединин Сергей Андреевич</cp:lastModifiedBy>
  <cp:revision>2</cp:revision>
  <dcterms:created xsi:type="dcterms:W3CDTF">2021-10-26T13:06:00Z</dcterms:created>
  <dcterms:modified xsi:type="dcterms:W3CDTF">2021-10-26T13:06:00Z</dcterms:modified>
</cp:coreProperties>
</file>